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"/>
        <w:gridCol w:w="8301"/>
        <w:gridCol w:w="277"/>
      </w:tblGrid>
      <w:tr w14:paraId="5645F867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  <w:jc w:val="center"/>
        </w:trPr>
        <w:tc>
          <w:tcPr>
            <w:tcW w:w="8844" w:type="dxa"/>
            <w:gridSpan w:val="3"/>
          </w:tcPr>
          <w:p w14:paraId="7A7393A4">
            <w:pPr>
              <w:spacing w:line="520" w:lineRule="exact"/>
              <w:rPr>
                <w:rFonts w:ascii="黑体" w:eastAsia="黑体"/>
                <w:color w:val="FF0000"/>
                <w:sz w:val="32"/>
                <w:szCs w:val="32"/>
              </w:rPr>
            </w:pPr>
          </w:p>
          <w:p w14:paraId="5836F8C7">
            <w:pPr>
              <w:spacing w:line="520" w:lineRule="exact"/>
              <w:rPr>
                <w:rFonts w:ascii="黑体" w:eastAsia="黑体"/>
                <w:color w:val="FF0000"/>
                <w:sz w:val="32"/>
                <w:szCs w:val="32"/>
              </w:rPr>
            </w:pPr>
            <w:r>
              <w:rPr>
                <w:rFonts w:hint="eastAsia" w:ascii="黑体" w:eastAsia="黑体"/>
                <w:color w:val="FF0000"/>
                <w:sz w:val="32"/>
                <w:szCs w:val="32"/>
              </w:rPr>
              <w:t xml:space="preserve"> </w:t>
            </w:r>
          </w:p>
          <w:p w14:paraId="5B8A697B">
            <w:pPr>
              <w:spacing w:line="520" w:lineRule="exact"/>
              <w:rPr>
                <w:rFonts w:ascii="黑体" w:eastAsia="黑体"/>
                <w:color w:val="FF0000"/>
                <w:sz w:val="32"/>
                <w:szCs w:val="32"/>
              </w:rPr>
            </w:pPr>
            <w:r>
              <w:rPr>
                <w:rFonts w:hint="eastAsia" w:ascii="黑体" w:eastAsia="黑体"/>
                <w:color w:val="FF0000"/>
                <w:sz w:val="32"/>
                <w:szCs w:val="32"/>
              </w:rPr>
              <w:t xml:space="preserve"> </w:t>
            </w:r>
          </w:p>
        </w:tc>
      </w:tr>
      <w:tr w14:paraId="15BF7CB0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844" w:type="dxa"/>
            <w:gridSpan w:val="3"/>
          </w:tcPr>
          <w:p w14:paraId="0B4EE938">
            <w:pPr>
              <w:spacing w:line="520" w:lineRule="exact"/>
              <w:rPr>
                <w:rFonts w:ascii="黑体" w:eastAsia="黑体"/>
                <w:color w:val="FF0000"/>
                <w:sz w:val="32"/>
                <w:szCs w:val="32"/>
              </w:rPr>
            </w:pPr>
          </w:p>
        </w:tc>
      </w:tr>
      <w:tr w14:paraId="1E9285E7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266" w:type="dxa"/>
          </w:tcPr>
          <w:p w14:paraId="480C4B54">
            <w:pPr>
              <w:spacing w:line="1400" w:lineRule="exact"/>
              <w:rPr>
                <w:rFonts w:ascii="方正小标宋_GBK" w:eastAsia="方正小标宋_GBK"/>
                <w:color w:val="FF0000"/>
                <w:spacing w:val="-30"/>
                <w:sz w:val="60"/>
                <w:szCs w:val="60"/>
              </w:rPr>
            </w:pPr>
          </w:p>
        </w:tc>
        <w:tc>
          <w:tcPr>
            <w:tcW w:w="8301" w:type="dxa"/>
          </w:tcPr>
          <w:p w14:paraId="244B7192">
            <w:pPr>
              <w:spacing w:line="1400" w:lineRule="exact"/>
              <w:jc w:val="center"/>
              <w:rPr>
                <w:rFonts w:ascii="方正小标宋_GBK" w:eastAsia="方正小标宋_GBK"/>
                <w:color w:val="FF0000"/>
                <w:w w:val="40"/>
                <w:sz w:val="134"/>
                <w:szCs w:val="134"/>
                <w:lang w:eastAsia="zh-CN"/>
              </w:rPr>
            </w:pPr>
            <w:r>
              <w:rPr>
                <w:rFonts w:hint="eastAsia" w:ascii="方正小标宋_GBK" w:eastAsia="方正小标宋_GBK"/>
                <w:color w:val="FF0000"/>
                <w:spacing w:val="1"/>
                <w:w w:val="52"/>
                <w:kern w:val="0"/>
                <w:sz w:val="134"/>
                <w:szCs w:val="134"/>
                <w:fitText w:val="7686" w:id="354559930"/>
                <w:lang w:eastAsia="zh-CN"/>
              </w:rPr>
              <w:t>山东省教育督导学会文</w:t>
            </w:r>
            <w:r>
              <w:rPr>
                <w:rFonts w:hint="eastAsia" w:ascii="方正小标宋_GBK" w:eastAsia="方正小标宋_GBK"/>
                <w:color w:val="FF0000"/>
                <w:spacing w:val="33"/>
                <w:w w:val="52"/>
                <w:kern w:val="0"/>
                <w:sz w:val="134"/>
                <w:szCs w:val="134"/>
                <w:fitText w:val="7686" w:id="354559930"/>
                <w:lang w:eastAsia="zh-CN"/>
              </w:rPr>
              <w:t>件</w:t>
            </w:r>
          </w:p>
        </w:tc>
        <w:tc>
          <w:tcPr>
            <w:tcW w:w="277" w:type="dxa"/>
          </w:tcPr>
          <w:p w14:paraId="4D5016DF">
            <w:pPr>
              <w:rPr>
                <w:rFonts w:ascii="方正小标宋_GBK" w:eastAsia="方正小标宋_GBK"/>
                <w:color w:val="FF0000"/>
                <w:spacing w:val="-30"/>
                <w:sz w:val="60"/>
                <w:szCs w:val="60"/>
                <w:lang w:eastAsia="zh-CN"/>
              </w:rPr>
            </w:pPr>
          </w:p>
        </w:tc>
      </w:tr>
      <w:tr w14:paraId="1358F678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844" w:type="dxa"/>
            <w:gridSpan w:val="3"/>
          </w:tcPr>
          <w:p w14:paraId="63AA31A4">
            <w:pPr>
              <w:rPr>
                <w:color w:val="FF0000"/>
                <w:lang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146050</wp:posOffset>
                      </wp:positionV>
                      <wp:extent cx="5829300" cy="297180"/>
                      <wp:effectExtent l="0" t="0" r="0" b="762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E290BC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1.65pt;margin-top:11.5pt;height:23.4pt;width:459pt;z-index:251659264;mso-width-relative:page;mso-height-relative:page;" fillcolor="#FFFFFF" filled="t" stroked="f" coordsize="21600,21600" o:gfxdata="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WE1BTXAAAABwEAAA8AAAAAAAAAAQAgAAAAIgAAAGRycy9kb3du&#10;cmV2LnhtbFBLAQIUABQAAAAIAIdO4kDqyVR3AAIAAPIDAAAOAAAAAAAAAAEAIAAAACYBAABkcnMv&#10;ZTJvRG9jLnhtbFBLBQYAAAAABgAGAFkBAACYBQAAAAA=&#10;">
                      <v:fill on="t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 w14:paraId="1BE290B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69B0A18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844" w:type="dxa"/>
            <w:gridSpan w:val="3"/>
          </w:tcPr>
          <w:p w14:paraId="0DDFD3ED">
            <w:pPr>
              <w:spacing w:line="360" w:lineRule="exact"/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鲁教督会字〔202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  <w:p w14:paraId="65BC653A">
            <w:pPr>
              <w:tabs>
                <w:tab w:val="left" w:pos="6534"/>
                <w:tab w:val="right" w:pos="9271"/>
              </w:tabs>
              <w:spacing w:line="360" w:lineRule="exact"/>
              <w:jc w:val="center"/>
              <w:rPr>
                <w:color w:val="FF0000"/>
              </w:rPr>
            </w:pPr>
          </w:p>
        </w:tc>
      </w:tr>
      <w:tr w14:paraId="1DA5F0FC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  <w:jc w:val="center"/>
        </w:trPr>
        <w:tc>
          <w:tcPr>
            <w:tcW w:w="8844" w:type="dxa"/>
            <w:gridSpan w:val="3"/>
          </w:tcPr>
          <w:p w14:paraId="45528AB1">
            <w:pPr>
              <w:spacing w:line="360" w:lineRule="exact"/>
              <w:jc w:val="center"/>
              <w:rPr>
                <w:rFonts w:ascii="方正仿宋_GBK" w:eastAsia="方正仿宋_GBK"/>
                <w:color w:val="FF0000"/>
                <w:sz w:val="32"/>
                <w:szCs w:val="32"/>
              </w:rPr>
            </w:pPr>
          </w:p>
        </w:tc>
      </w:tr>
    </w:tbl>
    <w:p w14:paraId="424A4050">
      <w:pPr>
        <w:pStyle w:val="16"/>
        <w:spacing w:line="640" w:lineRule="exact"/>
        <w:jc w:val="center"/>
        <w:rPr>
          <w:rFonts w:ascii="方正小标宋简体" w:hAnsi="方正小标宋简体" w:eastAsia="方正小标宋简体"/>
          <w:kern w:val="1"/>
          <w:sz w:val="44"/>
          <w:szCs w:val="44"/>
        </w:rPr>
      </w:pPr>
    </w:p>
    <w:p w14:paraId="48FA8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/>
        <w:jc w:val="center"/>
        <w:textAlignment w:val="auto"/>
        <w:rPr>
          <w:rFonts w:ascii="方正小标宋简体" w:hAnsi="文星标宋" w:eastAsia="方正小标宋简体" w:cs="文星标宋"/>
          <w:sz w:val="44"/>
          <w:szCs w:val="44"/>
          <w:lang w:eastAsia="zh-CN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eastAsia="zh-CN"/>
        </w:rPr>
        <w:t>关于举办教育督导科研课题培训班的通知</w:t>
      </w:r>
    </w:p>
    <w:p w14:paraId="66E3F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39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179B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各理事、会员单位及个人会员：</w:t>
      </w:r>
    </w:p>
    <w:p w14:paraId="5753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深入贯彻党的二十大、二十届三中全会和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全国、全省教育大会精神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，认真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《教育强国建设规划纲要（2024－2035年）》有关要求，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不断提升全省教育督导工作者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理事会员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扎实推进教育督导课题研究和学术交流，依据《山东省教育督导学会章程》有关规定，定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于10月下旬在滨州邹平市举办全省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教育督导科研课题培训班。现将有关事项通知如下：</w:t>
      </w:r>
    </w:p>
    <w:p w14:paraId="3FD2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一、组织单位</w:t>
      </w:r>
    </w:p>
    <w:p w14:paraId="5A77D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主办单位：山东省教育督导学会</w:t>
      </w:r>
    </w:p>
    <w:p w14:paraId="7DD5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协办单位：滨州市教育局、邹平市教育和体育局</w:t>
      </w:r>
    </w:p>
    <w:p w14:paraId="21E10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二、时间地点</w:t>
      </w:r>
    </w:p>
    <w:p w14:paraId="0554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（一）时间</w:t>
      </w:r>
    </w:p>
    <w:p w14:paraId="62529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2025年10月24日至26日，10月24日上午12:00前报到，10月26日上午离会。</w:t>
      </w:r>
    </w:p>
    <w:p w14:paraId="7658F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（二）地点</w:t>
      </w:r>
    </w:p>
    <w:p w14:paraId="5BA25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邹平汉卓酒店（邹平市醴泉七路311号）。</w:t>
      </w:r>
    </w:p>
    <w:p w14:paraId="4347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三、参加人员</w:t>
      </w:r>
    </w:p>
    <w:p w14:paraId="636A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省教育督导学会有关领导和工作人员；</w:t>
      </w:r>
    </w:p>
    <w:p w14:paraId="2F8EF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25年立项的教育督导科研课题主持人和一位核心成员；</w:t>
      </w:r>
    </w:p>
    <w:p w14:paraId="2240E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各市理事单位和有关高校分管教育督导科研课题管理的负责人。</w:t>
      </w:r>
    </w:p>
    <w:p w14:paraId="4309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四、培训内容</w:t>
      </w:r>
    </w:p>
    <w:p w14:paraId="0540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）专家报告</w:t>
      </w:r>
    </w:p>
    <w:p w14:paraId="1EAB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邀请中国教科院科研处孟照海副处长，山东师范大学曾继耘教授，二级教授、山东理工职业学院原党委书记许可等知名专家围绕教育科研管理、教育科研方法等作专题报告。</w:t>
      </w:r>
    </w:p>
    <w:p w14:paraId="263A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）经验分享</w:t>
      </w:r>
    </w:p>
    <w:p w14:paraId="7B2CC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部分课题研究的单位主持人或核心成员进行经验交流。</w:t>
      </w:r>
    </w:p>
    <w:p w14:paraId="1C31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五、有关事项</w:t>
      </w:r>
    </w:p>
    <w:p w14:paraId="3FB9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1.请各市理事单位和有关高校负责组织本市（校）2025年度立项教育督导科研课题主持人和一位核心成员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参加会议。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5日17:00前登录山东省教育督导学会官方网站（https://www.sdjyddxh.cn/），通过活动报名系统进行报名并完成缴费。</w:t>
      </w:r>
      <w:r>
        <w:rPr>
          <w:rFonts w:hint="eastAsia" w:ascii="仿宋_GB2312" w:eastAsia="仿宋_GB2312"/>
          <w:kern w:val="44"/>
          <w:sz w:val="32"/>
          <w:szCs w:val="32"/>
          <w:lang w:eastAsia="zh-CN"/>
        </w:rPr>
        <w:t>请以市和高校为单位</w:t>
      </w:r>
      <w:r>
        <w:rPr>
          <w:rFonts w:hint="eastAsia" w:ascii="仿宋_GB2312" w:eastAsia="仿宋_GB2312"/>
          <w:kern w:val="44"/>
          <w:sz w:val="32"/>
          <w:szCs w:val="32"/>
          <w:lang w:val="en-US" w:eastAsia="zh-CN"/>
        </w:rPr>
        <w:t>填写</w:t>
      </w:r>
      <w:r>
        <w:rPr>
          <w:rFonts w:hint="eastAsia" w:ascii="仿宋_GB2312" w:eastAsia="仿宋_GB2312"/>
          <w:kern w:val="44"/>
          <w:sz w:val="32"/>
          <w:szCs w:val="32"/>
          <w:lang w:eastAsia="zh-CN"/>
        </w:rPr>
        <w:t>《报名</w:t>
      </w:r>
      <w:r>
        <w:rPr>
          <w:rFonts w:hint="eastAsia" w:ascii="仿宋_GB2312" w:eastAsia="仿宋_GB2312"/>
          <w:sz w:val="32"/>
          <w:szCs w:val="32"/>
          <w:lang w:eastAsia="zh-CN"/>
        </w:rPr>
        <w:t>回执单</w:t>
      </w:r>
      <w:r>
        <w:rPr>
          <w:rFonts w:hint="eastAsia" w:ascii="仿宋_GB2312" w:eastAsia="仿宋_GB2312"/>
          <w:kern w:val="44"/>
          <w:sz w:val="32"/>
          <w:szCs w:val="32"/>
          <w:lang w:eastAsia="zh-CN"/>
        </w:rPr>
        <w:t>》（附件2），</w:t>
      </w:r>
      <w:r>
        <w:rPr>
          <w:rFonts w:hint="eastAsia" w:ascii="仿宋_GB2312" w:eastAsia="仿宋_GB2312"/>
          <w:sz w:val="32"/>
          <w:szCs w:val="32"/>
          <w:lang w:eastAsia="zh-CN"/>
        </w:rPr>
        <w:t>于10月15日17:00前发送至山东省教育督导学会邮箱</w:t>
      </w:r>
      <w:r>
        <w:fldChar w:fldCharType="begin"/>
      </w:r>
      <w:r>
        <w:instrText xml:space="preserve"> HYPERLINK "mailto:sdjyddxh@163.com"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sdjyddxh@163.com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076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2.参加人员食宿统一安排，住宿、交通费自理。本次培训收取培训费500元/人。其它有关费用由学会从会费中列支。</w:t>
      </w:r>
    </w:p>
    <w:p w14:paraId="44ED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3.请参加人员扫码加入“全省教育督导科研课题培训班”微信群，入群备注“单位+姓名”。</w:t>
      </w:r>
    </w:p>
    <w:p w14:paraId="65449AAD">
      <w:pPr>
        <w:widowControl w:val="0"/>
        <w:spacing w:after="0" w:line="240" w:lineRule="auto"/>
        <w:ind w:firstLine="640" w:firstLineChars="200"/>
        <w:jc w:val="center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drawing>
          <wp:inline distT="0" distB="0" distL="114300" distR="114300">
            <wp:extent cx="1645285" cy="2589530"/>
            <wp:effectExtent l="0" t="0" r="12065" b="1270"/>
            <wp:docPr id="5" name="图片 5" descr="1ea9bfb019b2b5436364addff2120b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a9bfb019b2b5436364addff2120b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六、联系人及联系方式</w:t>
      </w:r>
    </w:p>
    <w:p w14:paraId="1738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秘书处：刘宪林，15550887186（微信同号）；</w:t>
      </w:r>
    </w:p>
    <w:p w14:paraId="3B8B0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孟庆宝，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13805347105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1D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  务：王  琪，0531-51756753，18615182132；</w:t>
      </w:r>
    </w:p>
    <w:p w14:paraId="3F99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曾贝贝，0531-51756752，15866775852。</w:t>
      </w:r>
    </w:p>
    <w:p w14:paraId="6551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宾  馆：赵长虹，15065211111。</w:t>
      </w:r>
    </w:p>
    <w:p w14:paraId="350F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3B86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7E0B8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指南</w:t>
      </w:r>
    </w:p>
    <w:p w14:paraId="62D4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2.报名回执单</w:t>
      </w:r>
    </w:p>
    <w:p w14:paraId="4FCF57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eastAsia="zh-CN"/>
        </w:rPr>
      </w:pPr>
      <w:bookmarkStart w:id="0" w:name="_GoBack"/>
      <w:bookmarkEnd w:id="0"/>
    </w:p>
    <w:p w14:paraId="60A6A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山东省教育督导学会</w:t>
      </w:r>
    </w:p>
    <w:p w14:paraId="0E7C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lang w:eastAsia="zh-CN"/>
        </w:rPr>
        <w:sectPr>
          <w:footerReference r:id="rId5" w:type="default"/>
          <w:pgSz w:w="11906" w:h="16838"/>
          <w:pgMar w:top="1984" w:right="1531" w:bottom="1984" w:left="1531" w:header="851" w:footer="1417" w:gutter="0"/>
          <w:cols w:space="720" w:num="1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2025年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6日</w:t>
      </w:r>
    </w:p>
    <w:p w14:paraId="3E47C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附件1.</w:t>
      </w:r>
    </w:p>
    <w:p w14:paraId="4128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指南</w:t>
      </w:r>
    </w:p>
    <w:p w14:paraId="166B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 w14:paraId="7F67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一、报名缴费方式</w:t>
      </w:r>
    </w:p>
    <w:p w14:paraId="64B6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1.理事、会员单位及个人会员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登录山东省教育督导学会官方网站（https://www.sdjyddxh.cn/），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点击官网右上角“会员点击登录”选项，用户名：单位（或个人）名称（输入名称后从列表中选择），密码：联系人手机号。</w:t>
      </w:r>
    </w:p>
    <w:p w14:paraId="55960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2.开票信息请在“个人中心”—“管理会员个人信息”填写，并确认邮箱。</w:t>
      </w:r>
    </w:p>
    <w:p w14:paraId="0D53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3.点击“活动报名”，根据提示完成报名及缴费工作，发票将于缴费后1—3个工作日发送至预留邮箱。</w:t>
      </w:r>
    </w:p>
    <w:p w14:paraId="07D74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若未通过官网在线缴费，会议现场提供线下缴费服务，仅支持扫码缴费，不可刷公务卡，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请提前将公务卡和微信、支付宝绑定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B17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二、邹平汉卓酒店乘车指南</w:t>
      </w:r>
    </w:p>
    <w:p w14:paraId="5872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（一）邹平高铁站</w:t>
      </w:r>
    </w:p>
    <w:p w14:paraId="48D8E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出站后，向东步行约150米大约3分钟，乘8、9路公交至和润家园站下车，往北直走约100米路东到达。</w:t>
      </w:r>
    </w:p>
    <w:p w14:paraId="0D2C1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（二）邹平汽车站</w:t>
      </w:r>
    </w:p>
    <w:p w14:paraId="2EA2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出站后，步行至公交车站150米大约3分钟，乘坐8路公交车至和润家园站下车，往北直走约100米到达；或乘4路公交至公安局站下车进入南水北调办公楼西侧约150米到达。</w:t>
      </w:r>
    </w:p>
    <w:p w14:paraId="2D60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（三）自驾</w:t>
      </w:r>
    </w:p>
    <w:p w14:paraId="27FD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440" w:leftChars="200" w:firstLine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可直接导航“滨州邹平汉卓酒店”。</w:t>
      </w:r>
    </w:p>
    <w:p w14:paraId="2511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984" w:right="1531" w:bottom="1984" w:left="1531" w:header="851" w:footer="1417" w:gutter="0"/>
          <w:cols w:space="720" w:num="1"/>
          <w:docGrid w:type="lines" w:linePitch="315" w:charSpace="0"/>
        </w:sectPr>
      </w:pPr>
    </w:p>
    <w:p w14:paraId="1A52EF33">
      <w:pPr>
        <w:spacing w:line="58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附件2.</w:t>
      </w:r>
    </w:p>
    <w:p w14:paraId="6B87B46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报名回执单</w:t>
      </w:r>
    </w:p>
    <w:p w14:paraId="12BE6AE2">
      <w:pPr>
        <w:spacing w:line="580" w:lineRule="exact"/>
        <w:ind w:firstLine="480" w:firstLineChars="15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市 （高校）</w:t>
      </w:r>
    </w:p>
    <w:tbl>
      <w:tblPr>
        <w:tblStyle w:val="8"/>
        <w:tblW w:w="13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249"/>
        <w:gridCol w:w="3895"/>
        <w:gridCol w:w="1894"/>
        <w:gridCol w:w="2176"/>
        <w:gridCol w:w="1347"/>
        <w:gridCol w:w="1763"/>
      </w:tblGrid>
      <w:tr w14:paraId="2761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13" w:type="dxa"/>
            <w:vMerge w:val="restart"/>
            <w:vAlign w:val="center"/>
          </w:tcPr>
          <w:p w14:paraId="6BBAD9FA">
            <w:pPr>
              <w:widowControl w:val="0"/>
              <w:spacing w:after="160" w:line="240" w:lineRule="auto"/>
              <w:ind w:firstLine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249" w:type="dxa"/>
            <w:vMerge w:val="restart"/>
            <w:vAlign w:val="center"/>
          </w:tcPr>
          <w:p w14:paraId="659CF5B7">
            <w:pPr>
              <w:widowControl w:val="0"/>
              <w:spacing w:after="160" w:line="240" w:lineRule="auto"/>
              <w:ind w:firstLine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3895" w:type="dxa"/>
            <w:vMerge w:val="restart"/>
            <w:vAlign w:val="center"/>
          </w:tcPr>
          <w:p w14:paraId="3463E56C">
            <w:pPr>
              <w:widowControl w:val="0"/>
              <w:spacing w:after="160" w:line="240" w:lineRule="auto"/>
              <w:ind w:firstLine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位</w:t>
            </w:r>
          </w:p>
        </w:tc>
        <w:tc>
          <w:tcPr>
            <w:tcW w:w="1894" w:type="dxa"/>
            <w:vMerge w:val="restart"/>
            <w:vAlign w:val="center"/>
          </w:tcPr>
          <w:p w14:paraId="2214223E">
            <w:pPr>
              <w:widowControl w:val="0"/>
              <w:spacing w:after="160" w:line="240" w:lineRule="auto"/>
              <w:ind w:firstLine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务</w:t>
            </w:r>
          </w:p>
        </w:tc>
        <w:tc>
          <w:tcPr>
            <w:tcW w:w="2176" w:type="dxa"/>
            <w:vMerge w:val="restart"/>
            <w:vAlign w:val="center"/>
          </w:tcPr>
          <w:p w14:paraId="66ACE6A0">
            <w:pPr>
              <w:widowControl w:val="0"/>
              <w:spacing w:after="160" w:line="240" w:lineRule="auto"/>
              <w:ind w:firstLine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手机号码</w:t>
            </w:r>
          </w:p>
        </w:tc>
        <w:tc>
          <w:tcPr>
            <w:tcW w:w="3110" w:type="dxa"/>
            <w:gridSpan w:val="2"/>
            <w:vAlign w:val="center"/>
          </w:tcPr>
          <w:p w14:paraId="00E61ACE">
            <w:pPr>
              <w:widowControl w:val="0"/>
              <w:spacing w:after="160" w:line="240" w:lineRule="auto"/>
              <w:ind w:firstLine="0"/>
              <w:jc w:val="center"/>
              <w:rPr>
                <w:rFonts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住宿情况</w:t>
            </w:r>
          </w:p>
        </w:tc>
      </w:tr>
      <w:tr w14:paraId="0185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313" w:type="dxa"/>
            <w:vMerge w:val="continue"/>
            <w:vAlign w:val="center"/>
          </w:tcPr>
          <w:p w14:paraId="4B7166F3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54C5F8D1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Merge w:val="continue"/>
            <w:vAlign w:val="center"/>
          </w:tcPr>
          <w:p w14:paraId="70C9F424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vAlign w:val="center"/>
          </w:tcPr>
          <w:p w14:paraId="4BE8BC56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Merge w:val="continue"/>
            <w:vAlign w:val="center"/>
          </w:tcPr>
          <w:p w14:paraId="4301A77B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60B25CB">
            <w:pPr>
              <w:widowControl w:val="0"/>
              <w:spacing w:after="160" w:line="24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是否住宿</w:t>
            </w:r>
          </w:p>
        </w:tc>
        <w:tc>
          <w:tcPr>
            <w:tcW w:w="1763" w:type="dxa"/>
            <w:vAlign w:val="center"/>
          </w:tcPr>
          <w:p w14:paraId="672EEF02">
            <w:pPr>
              <w:widowControl w:val="0"/>
              <w:spacing w:after="160" w:line="24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住宿天数</w:t>
            </w:r>
          </w:p>
          <w:p w14:paraId="408C1B41">
            <w:pPr>
              <w:widowControl w:val="0"/>
              <w:spacing w:after="160" w:line="24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（24号/25号）</w:t>
            </w:r>
          </w:p>
        </w:tc>
      </w:tr>
      <w:tr w14:paraId="5E34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313" w:type="dxa"/>
            <w:vAlign w:val="center"/>
          </w:tcPr>
          <w:p w14:paraId="06E68596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0153671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724CA88C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2D249CFA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2CDE417F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5A4B8ED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154B36B3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F33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313" w:type="dxa"/>
            <w:vAlign w:val="center"/>
          </w:tcPr>
          <w:p w14:paraId="2A7D0476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E1695E5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67FD5580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46F795CF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59A2BB59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E29971B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39479671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956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313" w:type="dxa"/>
            <w:vAlign w:val="center"/>
          </w:tcPr>
          <w:p w14:paraId="2C8115C5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1EBB74D5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5EFFB4ED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3F1B5BCA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4CD84117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C5AAD5F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09A6355E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BC3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313" w:type="dxa"/>
            <w:vAlign w:val="center"/>
          </w:tcPr>
          <w:p w14:paraId="1377965D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8EA407B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238D0724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50647D22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6CD5AD56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B5453CF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24529D67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871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313" w:type="dxa"/>
            <w:vAlign w:val="center"/>
          </w:tcPr>
          <w:p w14:paraId="3009AC79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31ED3061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1492C98C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7787079E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47CF3569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31EC4D2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13741660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A2C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313" w:type="dxa"/>
            <w:vAlign w:val="center"/>
          </w:tcPr>
          <w:p w14:paraId="3C79D40A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99606C0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644DB30F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447348A0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7E6B2C60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74AC5F0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3B7833CA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8B6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313" w:type="dxa"/>
            <w:vAlign w:val="center"/>
          </w:tcPr>
          <w:p w14:paraId="1F1F3CA2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5D51B960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411260A8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435B5B0F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7310F9B9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24AF765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5D3E4761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4B3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13" w:type="dxa"/>
            <w:vAlign w:val="center"/>
          </w:tcPr>
          <w:p w14:paraId="4E3D99ED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76FF4EFD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895" w:type="dxa"/>
            <w:vAlign w:val="center"/>
          </w:tcPr>
          <w:p w14:paraId="51C67BDE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50BE5DBF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3D6AFB01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FC1C4E6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67A80AE7">
            <w:pPr>
              <w:widowControl w:val="0"/>
              <w:spacing w:after="160" w:line="2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0469149F">
      <w:pPr>
        <w:widowControl/>
        <w:spacing w:after="0" w:line="580" w:lineRule="exact"/>
        <w:ind w:firstLine="480" w:firstLineChars="150"/>
        <w:jc w:val="left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sectPr>
      <w:footerReference r:id="rId8" w:type="first"/>
      <w:footerReference r:id="rId6" w:type="default"/>
      <w:footerReference r:id="rId7" w:type="even"/>
      <w:pgSz w:w="16838" w:h="11906" w:orient="landscape"/>
      <w:pgMar w:top="1418" w:right="1418" w:bottom="1418" w:left="1418" w:header="851" w:footer="1418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857C6">
    <w:pPr>
      <w:pStyle w:val="6"/>
      <w:ind w:left="330" w:leftChars="150" w:right="330" w:rightChars="150"/>
      <w:jc w:val="right"/>
      <w:rPr>
        <w:rFonts w:ascii="Times New Roman" w:hAnsi="Times New Roman"/>
        <w:sz w:val="28"/>
        <w:szCs w:val="28"/>
      </w:rPr>
    </w:pPr>
    <w:r>
      <w:rPr>
        <w:sz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 w14:paraId="375D2983">
                          <w:pPr>
                            <w:pStyle w:val="6"/>
                            <w:ind w:left="330" w:leftChars="150" w:right="330" w:rightChars="15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yJ92v0wAAAAUB&#10;AAAPAAAAAAAAAAEAIAAAACIAAABkcnMvZG93bnJldi54bWxQSwECFAAUAAAACACHTuJAc8EGeecB&#10;AADSAwAADgAAAAAAAAABACAAAAAiAQAAZHJzL2Uyb0RvYy54bWxQSwUGAAAAAAYABgBZAQAAewUA&#10;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75D2983">
                    <w:pPr>
                      <w:pStyle w:val="6"/>
                      <w:ind w:left="330" w:leftChars="150" w:right="330" w:rightChars="150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85238">
    <w:pPr>
      <w:pStyle w:val="6"/>
      <w:framePr w:wrap="around" w:vAnchor="text" w:hAnchor="margin" w:xAlign="center" w:y="1"/>
      <w:ind w:left="330" w:leftChars="150" w:right="330" w:rightChars="15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6EF7A7D4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3E1D0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35DFD6C">
    <w:pPr>
      <w:pStyle w:val="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E0D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8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53F2F"/>
    <w:rsid w:val="00161C3B"/>
    <w:rsid w:val="001E2674"/>
    <w:rsid w:val="00352813"/>
    <w:rsid w:val="003F131A"/>
    <w:rsid w:val="00520A6C"/>
    <w:rsid w:val="005A70C5"/>
    <w:rsid w:val="0074049C"/>
    <w:rsid w:val="00775C5C"/>
    <w:rsid w:val="00796FC5"/>
    <w:rsid w:val="007F2D95"/>
    <w:rsid w:val="00923387"/>
    <w:rsid w:val="00961936"/>
    <w:rsid w:val="009659E3"/>
    <w:rsid w:val="00984669"/>
    <w:rsid w:val="00A404E8"/>
    <w:rsid w:val="00A47C51"/>
    <w:rsid w:val="00A54F54"/>
    <w:rsid w:val="00AB4525"/>
    <w:rsid w:val="00BB12B0"/>
    <w:rsid w:val="00BB40C7"/>
    <w:rsid w:val="00BD2CE1"/>
    <w:rsid w:val="00BD4952"/>
    <w:rsid w:val="00C150B3"/>
    <w:rsid w:val="00C929D8"/>
    <w:rsid w:val="00D73615"/>
    <w:rsid w:val="00F93E7E"/>
    <w:rsid w:val="00FA02C0"/>
    <w:rsid w:val="00FD70D7"/>
    <w:rsid w:val="02375FEF"/>
    <w:rsid w:val="04785EAF"/>
    <w:rsid w:val="04CE1F73"/>
    <w:rsid w:val="053D6D07"/>
    <w:rsid w:val="07406804"/>
    <w:rsid w:val="098B51F1"/>
    <w:rsid w:val="0C7B3BB1"/>
    <w:rsid w:val="103551A4"/>
    <w:rsid w:val="146364C1"/>
    <w:rsid w:val="152356A0"/>
    <w:rsid w:val="15672F22"/>
    <w:rsid w:val="16EF4EE4"/>
    <w:rsid w:val="1ABB4035"/>
    <w:rsid w:val="1BF21B97"/>
    <w:rsid w:val="1C986FCF"/>
    <w:rsid w:val="20F63F8C"/>
    <w:rsid w:val="22E62DFB"/>
    <w:rsid w:val="233C16BE"/>
    <w:rsid w:val="23901997"/>
    <w:rsid w:val="23C005E2"/>
    <w:rsid w:val="23FB4806"/>
    <w:rsid w:val="24165941"/>
    <w:rsid w:val="24793C27"/>
    <w:rsid w:val="263C5D66"/>
    <w:rsid w:val="275B2D9A"/>
    <w:rsid w:val="27A367FC"/>
    <w:rsid w:val="28B117FD"/>
    <w:rsid w:val="2D796670"/>
    <w:rsid w:val="2F6A4E58"/>
    <w:rsid w:val="31260908"/>
    <w:rsid w:val="31412E1B"/>
    <w:rsid w:val="31E87920"/>
    <w:rsid w:val="33083DB8"/>
    <w:rsid w:val="333342F0"/>
    <w:rsid w:val="33D4328B"/>
    <w:rsid w:val="35A644C0"/>
    <w:rsid w:val="39C72511"/>
    <w:rsid w:val="3D5B7DF2"/>
    <w:rsid w:val="3DAD4609"/>
    <w:rsid w:val="3DCF5811"/>
    <w:rsid w:val="42C2426D"/>
    <w:rsid w:val="44850EF6"/>
    <w:rsid w:val="44906122"/>
    <w:rsid w:val="44A31DF6"/>
    <w:rsid w:val="46EB4F10"/>
    <w:rsid w:val="47E66258"/>
    <w:rsid w:val="4919317B"/>
    <w:rsid w:val="4A03581E"/>
    <w:rsid w:val="4E093126"/>
    <w:rsid w:val="4F63535B"/>
    <w:rsid w:val="4FEB08B0"/>
    <w:rsid w:val="4FF21C3E"/>
    <w:rsid w:val="51DC4954"/>
    <w:rsid w:val="520A447F"/>
    <w:rsid w:val="527B40FA"/>
    <w:rsid w:val="53253F2F"/>
    <w:rsid w:val="53D7685A"/>
    <w:rsid w:val="57C33EC0"/>
    <w:rsid w:val="584274DB"/>
    <w:rsid w:val="5895585D"/>
    <w:rsid w:val="596D0BC0"/>
    <w:rsid w:val="59DB3743"/>
    <w:rsid w:val="5A7D47FA"/>
    <w:rsid w:val="5BD43E75"/>
    <w:rsid w:val="60382319"/>
    <w:rsid w:val="60F51B65"/>
    <w:rsid w:val="632A4FD2"/>
    <w:rsid w:val="644D7933"/>
    <w:rsid w:val="65057B52"/>
    <w:rsid w:val="658E1FB1"/>
    <w:rsid w:val="66AB0CE5"/>
    <w:rsid w:val="670A5668"/>
    <w:rsid w:val="6834222E"/>
    <w:rsid w:val="688F051A"/>
    <w:rsid w:val="6B712159"/>
    <w:rsid w:val="6CC462B9"/>
    <w:rsid w:val="6EFC2F10"/>
    <w:rsid w:val="73351C35"/>
    <w:rsid w:val="76404C02"/>
    <w:rsid w:val="7668312F"/>
    <w:rsid w:val="77B064C3"/>
    <w:rsid w:val="795135CA"/>
    <w:rsid w:val="79EF27B9"/>
    <w:rsid w:val="7B502440"/>
    <w:rsid w:val="ECBD5D9C"/>
    <w:rsid w:val="F2F9EE47"/>
    <w:rsid w:val="FBB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iPriority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40" w:line="480" w:lineRule="auto"/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styleId="4">
    <w:name w:val="heading 4"/>
    <w:basedOn w:val="1"/>
    <w:semiHidden/>
    <w:unhideWhenUsed/>
    <w:qFormat/>
    <w:uiPriority w:val="0"/>
    <w:pPr>
      <w:spacing w:beforeAutospacing="1" w:after="0" w:afterAutospacing="1"/>
      <w:outlineLvl w:val="3"/>
    </w:pPr>
    <w:rPr>
      <w:rFonts w:hint="eastAsia" w:ascii="宋体" w:hAnsi="宋体"/>
      <w:b/>
      <w:sz w:val="24"/>
      <w:szCs w:val="24"/>
      <w:lang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/>
      <w:sz w:val="20"/>
      <w:szCs w:val="20"/>
    </w:rPr>
  </w:style>
  <w:style w:type="paragraph" w:styleId="3">
    <w:name w:val="Intense Quote"/>
    <w:basedOn w:val="1"/>
    <w:next w:val="1"/>
    <w:qFormat/>
    <w:uiPriority w:val="30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paragraph" w:styleId="5">
    <w:name w:val="Balloon Text"/>
    <w:basedOn w:val="1"/>
    <w:link w:val="15"/>
    <w:qFormat/>
    <w:uiPriority w:val="0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BodyText1I2"/>
    <w:basedOn w:val="13"/>
    <w:qFormat/>
    <w:uiPriority w:val="0"/>
    <w:pPr>
      <w:ind w:firstLine="420"/>
    </w:pPr>
    <w:rPr>
      <w:rFonts w:hAnsi="Calibri"/>
    </w:rPr>
  </w:style>
  <w:style w:type="paragraph" w:customStyle="1" w:styleId="13">
    <w:name w:val="BodyTextIndent"/>
    <w:basedOn w:val="1"/>
    <w:qFormat/>
    <w:uiPriority w:val="0"/>
    <w:pPr>
      <w:ind w:left="538"/>
    </w:pPr>
    <w:rPr>
      <w:rFonts w:hAnsi="华文中宋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/>
      <w:sz w:val="18"/>
      <w:szCs w:val="18"/>
      <w:lang w:eastAsia="en-US" w:bidi="en-US"/>
    </w:rPr>
  </w:style>
  <w:style w:type="character" w:customStyle="1" w:styleId="15">
    <w:name w:val="批注框文本 Char"/>
    <w:basedOn w:val="10"/>
    <w:link w:val="5"/>
    <w:qFormat/>
    <w:uiPriority w:val="0"/>
    <w:rPr>
      <w:rFonts w:ascii="Calibri" w:hAnsi="Calibri"/>
      <w:sz w:val="18"/>
      <w:szCs w:val="18"/>
      <w:lang w:eastAsia="en-US" w:bidi="en-US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1297</Words>
  <Characters>1506</Characters>
  <Lines>12</Lines>
  <Paragraphs>3</Paragraphs>
  <TotalTime>1</TotalTime>
  <ScaleCrop>false</ScaleCrop>
  <LinksUpToDate>false</LinksUpToDate>
  <CharactersWithSpaces>1593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2025-09-22T12:48:00Z</dcterms:created>
  <dc:creator>张磊</dc:creator>
  <cp:lastModifiedBy>张磊</cp:lastModifiedBy>
  <dcterms:modified xsi:type="dcterms:W3CDTF">2025-09-26T04:51:06Z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10357454B94B4058B8FAA0ACFEF54639_13</vt:lpwstr>
  </property>
  <property fmtid="{D5CDD505-2E9C-101B-9397-08002B2CF9AE}" pid="4" name="KSOTemplateDocerSaveRecord">
    <vt:lpwstr>eyJoZGlkIjoiMGE5NjRiMmQyYzliZGM2NjFiMWE2ZWZlNDg5OTZmZTAiLCJ1c2VySWQiOiIxNjU1MzkyMDU2In0=</vt:lpwstr>
  </property>
</Properties>
</file>